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222D" w:rsidRDefault="0076222D" w:rsidP="0087767A">
      <w:pPr>
        <w:spacing w:after="0"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  <w14:ligatures w14:val="standardContextual"/>
        </w:rPr>
        <w:drawing>
          <wp:inline distT="0" distB="0" distL="0" distR="0">
            <wp:extent cx="1930400" cy="1828800"/>
            <wp:effectExtent l="0" t="0" r="0" b="0"/>
            <wp:docPr id="1738654486" name="Obraz 1" descr="Obraz zawierający Ludzka twarz, uśmiech, osoba, Warg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654486" name="Obraz 1" descr="Obraz zawierający Ludzka twarz, uśmiech, osoba, Warga&#10;&#10;Opis wygenerowany automatyczni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222D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Pani Profesor Greta </w:t>
      </w:r>
      <w:proofErr w:type="spellStart"/>
      <w:r>
        <w:rPr>
          <w:rFonts w:ascii="Verdana" w:eastAsia="Verdana" w:hAnsi="Verdana" w:cs="Verdana"/>
          <w:sz w:val="20"/>
          <w:szCs w:val="20"/>
        </w:rPr>
        <w:t>Komur-Thilloy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jest wieloletnim dziekanem Wydziału Literatur, Języków i Kultur europejskich Uniwersytetu </w:t>
      </w:r>
      <w:proofErr w:type="spellStart"/>
      <w:r>
        <w:rPr>
          <w:rFonts w:ascii="Verdana" w:eastAsia="Verdana" w:hAnsi="Verdana" w:cs="Verdana"/>
          <w:sz w:val="20"/>
          <w:szCs w:val="20"/>
        </w:rPr>
        <w:t>Haute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Alsace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we Francji. We współpracy z Uniwersytetem Wrocławskim zrealizowała 3 projekty naukowe francuskiej agencji rządowej </w:t>
      </w:r>
      <w:r w:rsidRPr="00D1361E">
        <w:rPr>
          <w:rFonts w:ascii="Verdana" w:eastAsia="Verdana" w:hAnsi="Verdana" w:cs="Verdana"/>
          <w:i/>
          <w:iCs/>
          <w:sz w:val="20"/>
          <w:szCs w:val="20"/>
        </w:rPr>
        <w:t>Campus France</w:t>
      </w:r>
      <w:r>
        <w:rPr>
          <w:rFonts w:ascii="Verdana" w:eastAsia="Verdana" w:hAnsi="Verdana" w:cs="Verdana"/>
          <w:sz w:val="20"/>
          <w:szCs w:val="20"/>
        </w:rPr>
        <w:t xml:space="preserve"> na temat mowy przytaczanej w prasie głównego nurtu. Obecnie jej zainteresowania dotyczą dyskursu podręczników szkolnych w krajach Trójkąta Weimarskiego.</w:t>
      </w:r>
    </w:p>
    <w:p w:rsidR="0076222D" w:rsidRDefault="0076222D" w:rsidP="0087767A">
      <w:pPr>
        <w:spacing w:after="0"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87767A" w:rsidRDefault="0087767A" w:rsidP="0087767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Realizuje wspólnie z naszym uniwersytetem projekt NAWA </w:t>
      </w:r>
      <w:proofErr w:type="spellStart"/>
      <w:r>
        <w:rPr>
          <w:rFonts w:ascii="Verdana" w:eastAsia="Verdana" w:hAnsi="Verdana" w:cs="Verdana"/>
          <w:sz w:val="20"/>
          <w:szCs w:val="20"/>
        </w:rPr>
        <w:t>Polonium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, wcześniej (luty 2023) również we współpracy z naszą uczelnią </w:t>
      </w:r>
      <w:proofErr w:type="gramStart"/>
      <w:r>
        <w:rPr>
          <w:rFonts w:ascii="Verdana" w:eastAsia="Verdana" w:hAnsi="Verdana" w:cs="Verdana"/>
          <w:sz w:val="20"/>
          <w:szCs w:val="20"/>
        </w:rPr>
        <w:t>zrealizowała  grant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paryskiej fundacji FMSH (</w:t>
      </w:r>
      <w:proofErr w:type="spellStart"/>
      <w:r w:rsidRPr="00D1361E">
        <w:rPr>
          <w:rFonts w:ascii="Verdana" w:eastAsia="Verdana" w:hAnsi="Verdana" w:cs="Verdana"/>
          <w:i/>
          <w:iCs/>
          <w:sz w:val="20"/>
          <w:szCs w:val="20"/>
        </w:rPr>
        <w:t>Fondation</w:t>
      </w:r>
      <w:proofErr w:type="spellEnd"/>
      <w:r w:rsidRPr="00D1361E">
        <w:rPr>
          <w:rFonts w:ascii="Verdana" w:eastAsia="Verdana" w:hAnsi="Verdana" w:cs="Verdana"/>
          <w:i/>
          <w:iCs/>
          <w:sz w:val="20"/>
          <w:szCs w:val="20"/>
        </w:rPr>
        <w:t xml:space="preserve"> de la Maison des </w:t>
      </w:r>
      <w:proofErr w:type="spellStart"/>
      <w:r w:rsidRPr="00D1361E">
        <w:rPr>
          <w:rFonts w:ascii="Verdana" w:eastAsia="Verdana" w:hAnsi="Verdana" w:cs="Verdana"/>
          <w:i/>
          <w:iCs/>
          <w:sz w:val="20"/>
          <w:szCs w:val="20"/>
        </w:rPr>
        <w:t>Sciences</w:t>
      </w:r>
      <w:proofErr w:type="spellEnd"/>
      <w:r w:rsidRPr="00D1361E">
        <w:rPr>
          <w:rFonts w:ascii="Verdana" w:eastAsia="Verdana" w:hAnsi="Verdana" w:cs="Verdana"/>
          <w:i/>
          <w:iCs/>
          <w:sz w:val="20"/>
          <w:szCs w:val="20"/>
        </w:rPr>
        <w:t xml:space="preserve"> de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l’Homme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) na podobny temat. </w:t>
      </w:r>
      <w:r w:rsidR="00D1361E">
        <w:rPr>
          <w:rFonts w:ascii="Verdana" w:hAnsi="Verdana"/>
          <w:sz w:val="20"/>
          <w:szCs w:val="20"/>
        </w:rPr>
        <w:t xml:space="preserve">Współpracowała przy wykonaniu projektów finansowanych np. przez </w:t>
      </w:r>
      <w:proofErr w:type="spellStart"/>
      <w:r w:rsidR="00D1361E" w:rsidRPr="00D1361E">
        <w:rPr>
          <w:rFonts w:ascii="Verdana" w:hAnsi="Verdana"/>
          <w:i/>
          <w:iCs/>
          <w:sz w:val="20"/>
          <w:szCs w:val="20"/>
        </w:rPr>
        <w:t>Agence</w:t>
      </w:r>
      <w:proofErr w:type="spellEnd"/>
      <w:r w:rsidR="00D1361E" w:rsidRPr="00D1361E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="00D1361E" w:rsidRPr="00D1361E">
        <w:rPr>
          <w:rFonts w:ascii="Verdana" w:hAnsi="Verdana"/>
          <w:i/>
          <w:iCs/>
          <w:sz w:val="20"/>
          <w:szCs w:val="20"/>
        </w:rPr>
        <w:t>Nationale</w:t>
      </w:r>
      <w:proofErr w:type="spellEnd"/>
      <w:r w:rsidR="00D1361E" w:rsidRPr="00D1361E">
        <w:rPr>
          <w:rFonts w:ascii="Verdana" w:hAnsi="Verdana"/>
          <w:i/>
          <w:iCs/>
          <w:sz w:val="20"/>
          <w:szCs w:val="20"/>
        </w:rPr>
        <w:t xml:space="preserve"> de </w:t>
      </w:r>
      <w:proofErr w:type="spellStart"/>
      <w:r w:rsidR="00D1361E" w:rsidRPr="00D1361E">
        <w:rPr>
          <w:rFonts w:ascii="Verdana" w:hAnsi="Verdana"/>
          <w:i/>
          <w:iCs/>
          <w:sz w:val="20"/>
          <w:szCs w:val="20"/>
        </w:rPr>
        <w:t>Recherche</w:t>
      </w:r>
      <w:proofErr w:type="spellEnd"/>
      <w:r w:rsidR="00D1361E" w:rsidRPr="00D1361E">
        <w:rPr>
          <w:rFonts w:ascii="Verdana" w:hAnsi="Verdana"/>
          <w:i/>
          <w:iCs/>
          <w:sz w:val="20"/>
          <w:szCs w:val="20"/>
        </w:rPr>
        <w:t xml:space="preserve"> </w:t>
      </w:r>
      <w:r w:rsidR="00D1361E">
        <w:rPr>
          <w:rFonts w:ascii="Verdana" w:hAnsi="Verdana"/>
          <w:sz w:val="20"/>
          <w:szCs w:val="20"/>
        </w:rPr>
        <w:t xml:space="preserve">(ANR) czy </w:t>
      </w:r>
      <w:r w:rsidR="00D1361E" w:rsidRPr="00C12FD0">
        <w:rPr>
          <w:rFonts w:ascii="Verdana" w:hAnsi="Verdana"/>
          <w:sz w:val="20"/>
          <w:szCs w:val="20"/>
        </w:rPr>
        <w:t>EUCOR</w:t>
      </w:r>
      <w:r w:rsidR="00D1361E">
        <w:rPr>
          <w:rFonts w:ascii="Verdana" w:hAnsi="Verdana"/>
          <w:sz w:val="20"/>
          <w:szCs w:val="20"/>
        </w:rPr>
        <w:t>.</w:t>
      </w:r>
    </w:p>
    <w:p w:rsidR="0076222D" w:rsidRDefault="0076222D" w:rsidP="0087767A">
      <w:pPr>
        <w:spacing w:after="0"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76222D" w:rsidRDefault="0087767A" w:rsidP="0076222D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Pani Profesor jest autorką 2 monografii, 16 redakcji monografii oraz kilkudziesięciu artykułów naukowych oraz rozdziałów w książkach, wygłosiła ponad 100 referatów na konferencjach krajowych i międzynarodowych, była organizatorką ponad 40 wydarzeń naukowych. </w:t>
      </w:r>
      <w:r>
        <w:rPr>
          <w:rFonts w:ascii="Verdana" w:hAnsi="Verdana"/>
          <w:sz w:val="20"/>
          <w:szCs w:val="20"/>
        </w:rPr>
        <w:t xml:space="preserve">Jej badania dotyczą zagadnień analizy dyskursu (dyskurs prasowy, cyfrowy, edukacyjny), a także problematyki wielojęzyczności i wielokulturowości w dydaktyce języków obcych. Wychowała 7 doktorów, 11 kolejnych prac doktorskich jest w toku. </w:t>
      </w:r>
      <w:r w:rsidRPr="007409CA">
        <w:rPr>
          <w:rFonts w:ascii="Verdana" w:hAnsi="Verdana"/>
          <w:sz w:val="20"/>
          <w:szCs w:val="20"/>
        </w:rPr>
        <w:t xml:space="preserve">Jest ekspertem Rady Najwyższej </w:t>
      </w:r>
      <w:r>
        <w:rPr>
          <w:rFonts w:ascii="Verdana" w:hAnsi="Verdana"/>
          <w:sz w:val="20"/>
          <w:szCs w:val="20"/>
        </w:rPr>
        <w:t>ds.</w:t>
      </w:r>
      <w:r w:rsidRPr="007409CA">
        <w:rPr>
          <w:rFonts w:ascii="Verdana" w:hAnsi="Verdana"/>
          <w:sz w:val="20"/>
          <w:szCs w:val="20"/>
        </w:rPr>
        <w:t xml:space="preserve"> ocen pracy </w:t>
      </w:r>
      <w:r w:rsidRPr="00F0288B">
        <w:rPr>
          <w:rFonts w:ascii="Verdana" w:hAnsi="Verdana"/>
          <w:sz w:val="20"/>
          <w:szCs w:val="20"/>
        </w:rPr>
        <w:t xml:space="preserve">naukowej we Francji (HCERES), a także </w:t>
      </w:r>
      <w:r w:rsidRPr="00F0288B">
        <w:rPr>
          <w:rFonts w:ascii="Verdana" w:hAnsi="Verdana" w:cstheme="minorHAnsi"/>
          <w:sz w:val="20"/>
          <w:szCs w:val="20"/>
        </w:rPr>
        <w:t>mianowanym członkiem Rady Naukowej Uniwersytetów Francji (CNU).</w:t>
      </w:r>
    </w:p>
    <w:p w:rsidR="0076222D" w:rsidRDefault="0076222D" w:rsidP="0087767A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87767A" w:rsidRPr="00F0288B" w:rsidRDefault="0076222D" w:rsidP="0087767A">
      <w:pPr>
        <w:spacing w:line="360" w:lineRule="auto"/>
        <w:jc w:val="both"/>
        <w:rPr>
          <w:rFonts w:ascii="Verdana" w:eastAsia="Cambria" w:hAnsi="Verdana" w:cstheme="minorHAnsi"/>
          <w:color w:val="auto"/>
          <w:spacing w:val="-10"/>
          <w:kern w:val="1"/>
          <w:sz w:val="20"/>
          <w:szCs w:val="20"/>
          <w:lang w:eastAsia="fr-FR"/>
        </w:rPr>
      </w:pPr>
      <w:r>
        <w:rPr>
          <w:rFonts w:ascii="Verdana" w:hAnsi="Verdana" w:cstheme="minorHAnsi"/>
          <w:sz w:val="20"/>
          <w:szCs w:val="20"/>
        </w:rPr>
        <w:t xml:space="preserve">Greta </w:t>
      </w:r>
      <w:proofErr w:type="spellStart"/>
      <w:r>
        <w:rPr>
          <w:rFonts w:ascii="Verdana" w:hAnsi="Verdana" w:cstheme="minorHAnsi"/>
          <w:sz w:val="20"/>
          <w:szCs w:val="20"/>
        </w:rPr>
        <w:t>Komur-Thilloy</w:t>
      </w:r>
      <w:proofErr w:type="spellEnd"/>
      <w:r>
        <w:rPr>
          <w:rFonts w:ascii="Verdana" w:hAnsi="Verdana" w:cstheme="minorHAnsi"/>
          <w:sz w:val="20"/>
          <w:szCs w:val="20"/>
        </w:rPr>
        <w:t xml:space="preserve"> </w:t>
      </w:r>
      <w:r w:rsidR="0087767A" w:rsidRPr="00F0288B">
        <w:rPr>
          <w:rFonts w:ascii="Verdana" w:hAnsi="Verdana" w:cstheme="minorHAnsi"/>
          <w:sz w:val="20"/>
          <w:szCs w:val="20"/>
        </w:rPr>
        <w:t xml:space="preserve">jest kawalerem odznaczenia </w:t>
      </w:r>
      <w:proofErr w:type="spellStart"/>
      <w:r w:rsidR="0087767A" w:rsidRPr="00D1361E">
        <w:rPr>
          <w:rFonts w:ascii="Verdana" w:hAnsi="Verdana" w:cstheme="minorHAnsi"/>
          <w:i/>
          <w:iCs/>
          <w:sz w:val="20"/>
          <w:szCs w:val="20"/>
        </w:rPr>
        <w:t>Ordre</w:t>
      </w:r>
      <w:proofErr w:type="spellEnd"/>
      <w:r w:rsidR="0087767A" w:rsidRPr="00D1361E">
        <w:rPr>
          <w:rFonts w:ascii="Verdana" w:hAnsi="Verdana" w:cstheme="minorHAnsi"/>
          <w:i/>
          <w:iCs/>
          <w:sz w:val="20"/>
          <w:szCs w:val="20"/>
        </w:rPr>
        <w:t xml:space="preserve"> </w:t>
      </w:r>
      <w:proofErr w:type="spellStart"/>
      <w:r w:rsidR="0087767A" w:rsidRPr="00D1361E">
        <w:rPr>
          <w:rFonts w:ascii="Verdana" w:hAnsi="Verdana" w:cstheme="minorHAnsi"/>
          <w:i/>
          <w:iCs/>
          <w:sz w:val="20"/>
          <w:szCs w:val="20"/>
        </w:rPr>
        <w:t>national</w:t>
      </w:r>
      <w:proofErr w:type="spellEnd"/>
      <w:r w:rsidR="0087767A" w:rsidRPr="00D1361E">
        <w:rPr>
          <w:rFonts w:ascii="Verdana" w:hAnsi="Verdana" w:cstheme="minorHAnsi"/>
          <w:i/>
          <w:iCs/>
          <w:sz w:val="20"/>
          <w:szCs w:val="20"/>
        </w:rPr>
        <w:t xml:space="preserve"> </w:t>
      </w:r>
      <w:proofErr w:type="spellStart"/>
      <w:r w:rsidR="0087767A" w:rsidRPr="00D1361E">
        <w:rPr>
          <w:rFonts w:ascii="Verdana" w:hAnsi="Verdana" w:cstheme="minorHAnsi"/>
          <w:i/>
          <w:iCs/>
          <w:sz w:val="20"/>
          <w:szCs w:val="20"/>
        </w:rPr>
        <w:t>du Mérite</w:t>
      </w:r>
      <w:proofErr w:type="spellEnd"/>
      <w:r w:rsidR="0087767A">
        <w:rPr>
          <w:rFonts w:ascii="Verdana" w:hAnsi="Verdana" w:cstheme="minorHAnsi"/>
          <w:sz w:val="20"/>
          <w:szCs w:val="20"/>
        </w:rPr>
        <w:t>,</w:t>
      </w:r>
      <w:r w:rsidR="0087767A" w:rsidRPr="00F0288B">
        <w:rPr>
          <w:rFonts w:ascii="Verdana" w:hAnsi="Verdana" w:cstheme="minorHAnsi"/>
          <w:sz w:val="20"/>
          <w:szCs w:val="20"/>
        </w:rPr>
        <w:t xml:space="preserve"> </w:t>
      </w:r>
      <w:r w:rsidR="0087767A" w:rsidRPr="00F0288B">
        <w:rPr>
          <w:rFonts w:ascii="Verdana" w:eastAsia="Cambria" w:hAnsi="Verdana" w:cstheme="minorHAnsi"/>
          <w:color w:val="auto"/>
          <w:spacing w:val="-10"/>
          <w:kern w:val="1"/>
          <w:sz w:val="20"/>
          <w:szCs w:val="20"/>
          <w:lang w:eastAsia="fr-FR"/>
        </w:rPr>
        <w:t xml:space="preserve">otrzymała </w:t>
      </w:r>
      <w:r w:rsidR="0087767A">
        <w:rPr>
          <w:rFonts w:ascii="Verdana" w:eastAsia="Cambria" w:hAnsi="Verdana" w:cstheme="minorHAnsi"/>
          <w:color w:val="auto"/>
          <w:spacing w:val="-10"/>
          <w:kern w:val="1"/>
          <w:sz w:val="20"/>
          <w:szCs w:val="20"/>
          <w:lang w:eastAsia="fr-FR"/>
        </w:rPr>
        <w:t>także liczne nagrody</w:t>
      </w:r>
      <w:r w:rsidR="0087767A" w:rsidRPr="00F0288B">
        <w:rPr>
          <w:rFonts w:ascii="Verdana" w:eastAsia="Cambria" w:hAnsi="Verdana" w:cstheme="minorHAnsi"/>
          <w:color w:val="auto"/>
          <w:spacing w:val="-10"/>
          <w:kern w:val="1"/>
          <w:sz w:val="20"/>
          <w:szCs w:val="20"/>
          <w:lang w:eastAsia="fr-FR"/>
        </w:rPr>
        <w:t xml:space="preserve"> </w:t>
      </w:r>
      <w:r w:rsidR="0087767A">
        <w:rPr>
          <w:rFonts w:ascii="Verdana" w:eastAsia="Cambria" w:hAnsi="Verdana" w:cstheme="minorHAnsi"/>
          <w:color w:val="auto"/>
          <w:spacing w:val="-10"/>
          <w:kern w:val="1"/>
          <w:sz w:val="20"/>
          <w:szCs w:val="20"/>
          <w:lang w:eastAsia="fr-FR"/>
        </w:rPr>
        <w:t>za</w:t>
      </w:r>
      <w:r w:rsidR="0087767A" w:rsidRPr="00F0288B">
        <w:rPr>
          <w:rFonts w:ascii="Verdana" w:eastAsia="Cambria" w:hAnsi="Verdana" w:cstheme="minorHAnsi"/>
          <w:color w:val="auto"/>
          <w:spacing w:val="-10"/>
          <w:kern w:val="1"/>
          <w:sz w:val="20"/>
          <w:szCs w:val="20"/>
          <w:lang w:eastAsia="fr-FR"/>
        </w:rPr>
        <w:t xml:space="preserve"> wysok</w:t>
      </w:r>
      <w:r w:rsidR="0087767A">
        <w:rPr>
          <w:rFonts w:ascii="Verdana" w:eastAsia="Cambria" w:hAnsi="Verdana" w:cstheme="minorHAnsi"/>
          <w:color w:val="auto"/>
          <w:spacing w:val="-10"/>
          <w:kern w:val="1"/>
          <w:sz w:val="20"/>
          <w:szCs w:val="20"/>
          <w:lang w:eastAsia="fr-FR"/>
        </w:rPr>
        <w:t>ą</w:t>
      </w:r>
      <w:r w:rsidR="0087767A" w:rsidRPr="00F0288B">
        <w:rPr>
          <w:rFonts w:ascii="Verdana" w:eastAsia="Cambria" w:hAnsi="Verdana" w:cstheme="minorHAnsi"/>
          <w:color w:val="auto"/>
          <w:spacing w:val="-10"/>
          <w:kern w:val="1"/>
          <w:sz w:val="20"/>
          <w:szCs w:val="20"/>
          <w:lang w:eastAsia="fr-FR"/>
        </w:rPr>
        <w:t xml:space="preserve"> jakoś</w:t>
      </w:r>
      <w:r w:rsidR="0087767A">
        <w:rPr>
          <w:rFonts w:ascii="Verdana" w:eastAsia="Cambria" w:hAnsi="Verdana" w:cstheme="minorHAnsi"/>
          <w:color w:val="auto"/>
          <w:spacing w:val="-10"/>
          <w:kern w:val="1"/>
          <w:sz w:val="20"/>
          <w:szCs w:val="20"/>
          <w:lang w:eastAsia="fr-FR"/>
        </w:rPr>
        <w:t>ć</w:t>
      </w:r>
      <w:r w:rsidR="0087767A" w:rsidRPr="00F0288B">
        <w:rPr>
          <w:rFonts w:ascii="Verdana" w:eastAsia="Cambria" w:hAnsi="Verdana" w:cstheme="minorHAnsi"/>
          <w:color w:val="auto"/>
          <w:spacing w:val="-10"/>
          <w:kern w:val="1"/>
          <w:sz w:val="20"/>
          <w:szCs w:val="20"/>
          <w:lang w:eastAsia="fr-FR"/>
        </w:rPr>
        <w:t xml:space="preserve"> pracy </w:t>
      </w:r>
      <w:r w:rsidR="0087767A">
        <w:rPr>
          <w:rFonts w:ascii="Verdana" w:eastAsia="Cambria" w:hAnsi="Verdana" w:cstheme="minorHAnsi"/>
          <w:color w:val="auto"/>
          <w:spacing w:val="-10"/>
          <w:kern w:val="1"/>
          <w:sz w:val="20"/>
          <w:szCs w:val="20"/>
          <w:lang w:eastAsia="fr-FR"/>
        </w:rPr>
        <w:t xml:space="preserve">naukowej, </w:t>
      </w:r>
      <w:r w:rsidR="0087767A" w:rsidRPr="00F0288B">
        <w:rPr>
          <w:rFonts w:ascii="Verdana" w:eastAsia="Cambria" w:hAnsi="Verdana" w:cstheme="minorHAnsi"/>
          <w:color w:val="auto"/>
          <w:spacing w:val="-10"/>
          <w:kern w:val="1"/>
          <w:sz w:val="20"/>
          <w:szCs w:val="20"/>
          <w:lang w:eastAsia="fr-FR"/>
        </w:rPr>
        <w:t xml:space="preserve">dydaktycznej i organizacyjnej, </w:t>
      </w:r>
      <w:r w:rsidR="0087767A">
        <w:rPr>
          <w:rFonts w:ascii="Verdana" w:eastAsia="Cambria" w:hAnsi="Verdana" w:cstheme="minorHAnsi"/>
          <w:color w:val="auto"/>
          <w:spacing w:val="-10"/>
          <w:kern w:val="1"/>
          <w:sz w:val="20"/>
          <w:szCs w:val="20"/>
          <w:lang w:eastAsia="fr-FR"/>
        </w:rPr>
        <w:t>za pracę</w:t>
      </w:r>
      <w:r w:rsidR="0087767A" w:rsidRPr="00F0288B">
        <w:rPr>
          <w:rFonts w:ascii="Verdana" w:eastAsia="Cambria" w:hAnsi="Verdana" w:cstheme="minorHAnsi"/>
          <w:color w:val="auto"/>
          <w:spacing w:val="-10"/>
          <w:kern w:val="1"/>
          <w:sz w:val="20"/>
          <w:szCs w:val="20"/>
          <w:lang w:eastAsia="fr-FR"/>
        </w:rPr>
        <w:t xml:space="preserve"> badawcz</w:t>
      </w:r>
      <w:r w:rsidR="0087767A">
        <w:rPr>
          <w:rFonts w:ascii="Verdana" w:eastAsia="Cambria" w:hAnsi="Verdana" w:cstheme="minorHAnsi"/>
          <w:color w:val="auto"/>
          <w:spacing w:val="-10"/>
          <w:kern w:val="1"/>
          <w:sz w:val="20"/>
          <w:szCs w:val="20"/>
          <w:lang w:eastAsia="fr-FR"/>
        </w:rPr>
        <w:t>ą, a także za innowacyjność badań.</w:t>
      </w:r>
    </w:p>
    <w:p w:rsidR="00981F89" w:rsidRDefault="00981F89"/>
    <w:sectPr w:rsidR="00981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F89"/>
    <w:rsid w:val="006B7A79"/>
    <w:rsid w:val="0076222D"/>
    <w:rsid w:val="0087767A"/>
    <w:rsid w:val="00981F89"/>
    <w:rsid w:val="00D1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817C1F"/>
  <w15:chartTrackingRefBased/>
  <w15:docId w15:val="{C9DE94EC-B273-AF47-8EAC-F60A46AF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67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1F89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1F89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1F89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1F89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81F89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81F89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81F89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81F89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81F89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1F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1F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1F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81F8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81F8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81F8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81F8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81F8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81F8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81F89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81F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1F89"/>
    <w:pPr>
      <w:numPr>
        <w:ilvl w:val="1"/>
      </w:numPr>
      <w:spacing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81F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81F89"/>
    <w:pPr>
      <w:spacing w:before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81F8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81F89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81F8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1F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81F8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81F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255</Words>
  <Characters>1382</Characters>
  <Application>Microsoft Office Word</Application>
  <DocSecurity>0</DocSecurity>
  <Lines>24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Biardzka</dc:creator>
  <cp:keywords/>
  <dc:description/>
  <cp:lastModifiedBy>Elżbieta Biardzka</cp:lastModifiedBy>
  <cp:revision>3</cp:revision>
  <dcterms:created xsi:type="dcterms:W3CDTF">2025-03-20T07:34:00Z</dcterms:created>
  <dcterms:modified xsi:type="dcterms:W3CDTF">2025-03-20T07:50:00Z</dcterms:modified>
</cp:coreProperties>
</file>